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вспомогательных материалов для компьютерного и копировального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ԵՔ-ԷԱՃԱՊՁԲ-26/140</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вспомогательных материалов для компьютерного и копировального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вспомогательных материалов для компьютерного и копировального оборудования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вспомогательных материалов для компьютерного и копировального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932 XL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принтера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(чернила)       1800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(чернила) 1300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Флеш-карта         16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Флеш-карта    32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Флеш-карта 64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принтера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принтера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блока бесперебойного питания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коннектор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монитора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осуществляет отдел снабжения и технического обслуживания аппарата мэрии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для цветного принтера HP LJ CP1025, черного цвета. На картридже на черном фоне должна быть надпись: Black, 126A (CE310A), K.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для цветного принтера HP LJ CP1025, красного цвета. На лицевой стороне картриджа на красном фоне должна быть надпись: MAGENTA, 126A (CE313A), M.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для цветного принтера HP LJ CP1025, желтого цвета. На лицевой стороне  картриджа на желтом фоне должна быть надпись: YELLOW, 126A (CE312A), Y.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для цветного принтера HP LJ CP1025, синего цвета. На лицевой стороне картриджа на синем фоне должна быть надпись: CYAN, 126A (CE311A), C.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932 XL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(для принтера OfficeJet 7612), XL, черного цвета.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драм-картридж (барабанный) для принтера HP LJ CP1025. На лицевой стороне картриджа на черном фоне должна быть надпись: 126A, CE314A.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драм-картридж (барабанный) для принтера HP LJ CP1025. На лицевой стороне картриджа на черном фоне должна быть надпись: 126A, CE314A.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(для принтера OfficeJet 7612), красного цвета.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(для принтера OfficeJet 7612), синего  цвета.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(для принтера OfficeJet 7612), желтого цвета.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(чернила)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6 цветов для принтера EPSON L1800, серия 673, емкостью 70 мл.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(чернила)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4 цветов для принтера EPSON L1300, серия 664, емкостью 70 мл.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диск (диск без записи) без упаковки, DVD-RW , емкостью 4.7 ГБ.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диск (диск без записи) CD, емкостью 700 МБ, без упаковки.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Флеш-карта         16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(флешка) на 16 ГБ.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Флеш-карта    32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(флешка) на 32 ГБ.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Флеш-карта 64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(флешка) на 64 ГБ.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216A черного цвета для принтера Color LJ Pro MFP M182n. Обязательно наличие маркировки производителя на картридже на черном фоне, а также черной маркировки рядом с чипом.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"Поставляемые наушники должны соответствовать следующим требованиям:
Общие характеристики:
Тип наушников: накладные (over-ear)
Тип подключения: беспроводное (Bluetooth) и проводное (AUX)
Версия Bluetooth: не ниже 5.3 (или эквивалент)
Радиус действия: не менее 10 метров
Диаметр динамиков: не менее 40 мм
Акустические характеристики:
Частотный диапазон: от 20 Гц до 20 000 Гц
Сопротивление: в диапазоне 16–32 Ом
Мощность динамиков: не менее 8 мВт
Наличие системы шумоподавления (ANC или эквивалент)
Аккумулятор и питание:
Ёмкость аккумулятора: не менее 400 мАч
Время автономной работы:
в режиме воспроизведения музыки — не менее 45 часов
в режиме разговора — не менее 40 часов
в режиме ожидания — не менее 400 часов
Время полной зарядки: не более 2,5 часов
Разъём для зарядки: USB Type-C
Функциональные особенности:
Наличие встроенного микрофона
Совместимость с устройствами на базе iOS и Android
Регулируемое оголовье
Складная конструкция
Наличие светодиодной (LED/RGB) подсветки
Материал корпуса: прочный пластик (ABS или эквивалент)
Комплектация:
Аудиокабель (AUX)
Кабель для зарядки
Внешний микрофон (при наличии в комплектации) Гарантия не менее 365 дней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ширина 80 мм, длина 60 м.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принтера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принтера USB 2.0 с двумя ферритовыми фильтрами, длина 1.8 метра.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принтера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принтера USB 2.0 с двумя ферритовыми фильтрами, длина 3 метра.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216A черного цвета для принтера Color LJ Pro MFP M182n. Обязательно наличие маркировки производителя на картридже на черном фоне, а также черной маркировки рядом с чипом.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216A желтого цвета для принтера Color LJ Pro MFP M182n. Обязательно наличие маркировки производителя на картридже на черном фоне, а также желтой маркировки рядом с чипом.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216A синего (голубого) цвета для принтера Color LJ Pro MFP M182n. Обязательно наличие маркировки производителя на картридже на черном фоне, а также синей маркировки рядом с чипом.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216A красного цвета для принтера Color LJ Pro MFP M182n. Обязательно наличие маркировки производителя на картридже на черном фоне, а также красной маркировки рядом с чипом.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1.5վ:Ապրանքի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1.5վ:Ապրանքի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блока бесперебойного питания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совместимая с   устройством APC/UPS, модель PM 1270 или эквивалент. Размеры батареи: не менее 151х65х100 мм; емкость -7.0 А/Ч; напряжение - 12 вольт. Вес -  не менее 2 кг. Наличие сертификата ISO 9001:2008. Гарантия: 12 месяцев.Доставка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коннектор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коннектор 8-и контактный (RJ-45).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монитора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HDMI для монитора, длина -1.8м.Доставка товара до складского хозяйства покупателя (ул. Аргишти, 1)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932 XL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(чернила)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(чернила)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Флеш-карта         16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Флеш-карта    32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Флеш-карта 64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принтера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принтера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216A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блока бесперебойного питания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коннектор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монитора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